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CFD" w:rsidRDefault="001E1CFD" w:rsidP="0089515B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89515B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Перелік документів для призначення </w:t>
      </w:r>
      <w:r w:rsidR="001A2A15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щорічної допомоги на оздоровлення</w:t>
      </w:r>
    </w:p>
    <w:p w:rsidR="001A2A15" w:rsidRPr="0089515B" w:rsidRDefault="001A2A15" w:rsidP="0089515B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</w:p>
    <w:p w:rsidR="001E1CFD" w:rsidRPr="0089515B" w:rsidRDefault="001E1CFD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lang w:val="uk-UA"/>
        </w:rPr>
        <w:t>Паспорт (оригінал і копія)</w:t>
      </w:r>
      <w:r w:rsidR="00212258" w:rsidRPr="0089515B">
        <w:rPr>
          <w:rFonts w:ascii="Times New Roman" w:hAnsi="Times New Roman" w:cs="Times New Roman"/>
          <w:sz w:val="28"/>
          <w:szCs w:val="28"/>
          <w:lang w:val="uk-UA"/>
        </w:rPr>
        <w:t xml:space="preserve"> (1,2,3,10,11,12 сторінки)</w:t>
      </w:r>
    </w:p>
    <w:p w:rsidR="001E1CFD" w:rsidRDefault="001E1CFD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B520DD" w:rsidRPr="0089515B" w:rsidRDefault="00B520DD" w:rsidP="00B520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Посвідчення ЧАЕС </w:t>
      </w:r>
      <w:r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(оригінал і копія) </w:t>
      </w:r>
    </w:p>
    <w:p w:rsidR="00212258" w:rsidRPr="0089515B" w:rsidRDefault="00212258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дитини (оригінал і копія)</w:t>
      </w:r>
    </w:p>
    <w:p w:rsidR="001E1CFD" w:rsidRPr="0089515B" w:rsidRDefault="001A2A15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Свідоцтво про смерть (оригінал і копія)</w:t>
      </w:r>
    </w:p>
    <w:p w:rsidR="001E1CFD" w:rsidRPr="007B6D04" w:rsidRDefault="0089515B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Свідоцтво про шлюб</w:t>
      </w:r>
      <w:r w:rsidR="001E1CFD"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(оригінал і копія)</w:t>
      </w:r>
    </w:p>
    <w:p w:rsidR="007B6D04" w:rsidRPr="007B6D04" w:rsidRDefault="00B520DD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="007B6D0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овідка МСЕК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або медичний висновок дитини з інвалідністю </w:t>
      </w:r>
      <w:r w:rsidR="007B6D0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(оригінал і копія) (за наявності)</w:t>
      </w:r>
    </w:p>
    <w:p w:rsidR="001E1CFD" w:rsidRPr="0089515B" w:rsidRDefault="001E1CFD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1E1CFD" w:rsidRPr="0089515B" w:rsidRDefault="001E1CFD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на всі види соціальних допомог</w:t>
      </w:r>
    </w:p>
    <w:p w:rsidR="001E1CFD" w:rsidRPr="00825575" w:rsidRDefault="001E1CFD" w:rsidP="008951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Рахунок (відкритий у Вишгороді в </w:t>
      </w:r>
      <w:proofErr w:type="spellStart"/>
      <w:r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ОщадБанку</w:t>
      </w:r>
      <w:proofErr w:type="spellEnd"/>
      <w:r w:rsidRPr="00895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ПриватБанку, Авалі)</w:t>
      </w:r>
    </w:p>
    <w:p w:rsidR="00825575" w:rsidRDefault="00825575" w:rsidP="00825575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</w:p>
    <w:p w:rsidR="00825575" w:rsidRPr="00825575" w:rsidRDefault="00825575" w:rsidP="008255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825575">
        <w:rPr>
          <w:color w:val="333333"/>
          <w:sz w:val="28"/>
          <w:szCs w:val="28"/>
          <w:lang w:val="uk-UA"/>
        </w:rPr>
        <w:t>Щорічна допомога виплачується громадянам, які постраждали внаслідок Чорнобильської катастрофи, брали участь в ліквідації наслідків інших ядерних аварій, ядерних випробуваннях, військових навчаннях із застосуванням ядерної зброї, складанні ядерних зарядів та здійсненні на них регламентних робіт, постраждалим за інших обставин від радіаційного опромінення не з власної вини, віднесеним до категорії 1, учасникам ліквідації наслідків аварії на Чорнобильській АЕС, інших ядерних аварій, громадянам, які брали участь в ядерних випробуваннях, військових навчаннях із застосуванням ядерної зброї, складанні ядерних зарядів та здійсненні на них регламентних робіт, постраждалим за інших обставин від радіаційного опромінення не з власної вини</w:t>
      </w:r>
      <w:bookmarkStart w:id="0" w:name="_GoBack"/>
      <w:bookmarkEnd w:id="0"/>
      <w:r w:rsidRPr="00825575">
        <w:rPr>
          <w:color w:val="333333"/>
          <w:sz w:val="28"/>
          <w:szCs w:val="28"/>
          <w:lang w:val="uk-UA"/>
        </w:rPr>
        <w:t>, віднесеним до категорії 2 або 3, дітям з інвалідністю, інвалідність яких пов’язана з Чорнобильською катастрофою, кожній дитині, яка втратила одного з батьків внаслідок Чорнобильської катастрофи, та евакуйованим із зони відчуження у 1986 році, - в розмірах, установлених постановою Кабінету Міністрів України від 12 липня 2005 р.</w:t>
      </w:r>
      <w:r w:rsidRPr="00825575">
        <w:rPr>
          <w:color w:val="333333"/>
          <w:sz w:val="28"/>
          <w:szCs w:val="28"/>
        </w:rPr>
        <w:t> </w:t>
      </w:r>
      <w:hyperlink r:id="rId5" w:tgtFrame="_blank" w:history="1">
        <w:r w:rsidRPr="00825575">
          <w:rPr>
            <w:rStyle w:val="a5"/>
            <w:color w:val="000099"/>
            <w:sz w:val="28"/>
            <w:szCs w:val="28"/>
            <w:lang w:val="uk-UA"/>
          </w:rPr>
          <w:t>№ 562</w:t>
        </w:r>
      </w:hyperlink>
      <w:r w:rsidRPr="00825575">
        <w:rPr>
          <w:color w:val="333333"/>
          <w:sz w:val="28"/>
          <w:szCs w:val="28"/>
        </w:rPr>
        <w:t> </w:t>
      </w:r>
      <w:r w:rsidRPr="00825575">
        <w:rPr>
          <w:color w:val="333333"/>
          <w:sz w:val="28"/>
          <w:szCs w:val="28"/>
          <w:lang w:val="uk-UA"/>
        </w:rPr>
        <w:t>“Про щорічну допомогу на оздоровлення громадянам, які постраждали внаслідок Чорнобильської катастрофи” (Офіційний вісник України, 2005 р., № 28, ст. 1636).</w:t>
      </w:r>
    </w:p>
    <w:p w:rsidR="00825575" w:rsidRPr="00825575" w:rsidRDefault="00825575" w:rsidP="008255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bookmarkStart w:id="1" w:name="n45"/>
      <w:bookmarkEnd w:id="1"/>
      <w:r w:rsidRPr="00825575">
        <w:rPr>
          <w:color w:val="333333"/>
          <w:sz w:val="28"/>
          <w:szCs w:val="28"/>
        </w:rPr>
        <w:t xml:space="preserve">У </w:t>
      </w:r>
      <w:proofErr w:type="spellStart"/>
      <w:r w:rsidRPr="00825575">
        <w:rPr>
          <w:color w:val="333333"/>
          <w:sz w:val="28"/>
          <w:szCs w:val="28"/>
        </w:rPr>
        <w:t>разі</w:t>
      </w:r>
      <w:proofErr w:type="spellEnd"/>
      <w:r w:rsidRPr="00825575">
        <w:rPr>
          <w:color w:val="333333"/>
          <w:sz w:val="28"/>
          <w:szCs w:val="28"/>
        </w:rPr>
        <w:t xml:space="preserve"> </w:t>
      </w:r>
      <w:proofErr w:type="spellStart"/>
      <w:r w:rsidRPr="00825575">
        <w:rPr>
          <w:color w:val="333333"/>
          <w:sz w:val="28"/>
          <w:szCs w:val="28"/>
        </w:rPr>
        <w:t>виникнення</w:t>
      </w:r>
      <w:proofErr w:type="spellEnd"/>
      <w:r w:rsidRPr="00825575">
        <w:rPr>
          <w:color w:val="333333"/>
          <w:sz w:val="28"/>
          <w:szCs w:val="28"/>
        </w:rPr>
        <w:t xml:space="preserve"> права на </w:t>
      </w:r>
      <w:proofErr w:type="spellStart"/>
      <w:r w:rsidRPr="00825575">
        <w:rPr>
          <w:color w:val="333333"/>
          <w:sz w:val="28"/>
          <w:szCs w:val="28"/>
        </w:rPr>
        <w:t>щорічну</w:t>
      </w:r>
      <w:proofErr w:type="spellEnd"/>
      <w:r w:rsidRPr="00825575">
        <w:rPr>
          <w:color w:val="333333"/>
          <w:sz w:val="28"/>
          <w:szCs w:val="28"/>
        </w:rPr>
        <w:t xml:space="preserve"> </w:t>
      </w:r>
      <w:proofErr w:type="spellStart"/>
      <w:r w:rsidRPr="00825575">
        <w:rPr>
          <w:color w:val="333333"/>
          <w:sz w:val="28"/>
          <w:szCs w:val="28"/>
        </w:rPr>
        <w:t>допомогу</w:t>
      </w:r>
      <w:proofErr w:type="spellEnd"/>
      <w:r w:rsidRPr="00825575">
        <w:rPr>
          <w:color w:val="333333"/>
          <w:sz w:val="28"/>
          <w:szCs w:val="28"/>
        </w:rPr>
        <w:t xml:space="preserve"> з </w:t>
      </w:r>
      <w:proofErr w:type="spellStart"/>
      <w:r w:rsidRPr="00825575">
        <w:rPr>
          <w:color w:val="333333"/>
          <w:sz w:val="28"/>
          <w:szCs w:val="28"/>
        </w:rPr>
        <w:t>різних</w:t>
      </w:r>
      <w:proofErr w:type="spellEnd"/>
      <w:r w:rsidRPr="00825575">
        <w:rPr>
          <w:color w:val="333333"/>
          <w:sz w:val="28"/>
          <w:szCs w:val="28"/>
        </w:rPr>
        <w:t xml:space="preserve"> </w:t>
      </w:r>
      <w:proofErr w:type="spellStart"/>
      <w:r w:rsidRPr="00825575">
        <w:rPr>
          <w:color w:val="333333"/>
          <w:sz w:val="28"/>
          <w:szCs w:val="28"/>
        </w:rPr>
        <w:t>підстав</w:t>
      </w:r>
      <w:proofErr w:type="spellEnd"/>
      <w:r w:rsidRPr="00825575">
        <w:rPr>
          <w:color w:val="333333"/>
          <w:sz w:val="28"/>
          <w:szCs w:val="28"/>
        </w:rPr>
        <w:t xml:space="preserve"> </w:t>
      </w:r>
      <w:proofErr w:type="spellStart"/>
      <w:r w:rsidRPr="00825575">
        <w:rPr>
          <w:color w:val="333333"/>
          <w:sz w:val="28"/>
          <w:szCs w:val="28"/>
        </w:rPr>
        <w:t>допомога</w:t>
      </w:r>
      <w:proofErr w:type="spellEnd"/>
      <w:r w:rsidRPr="00825575">
        <w:rPr>
          <w:color w:val="333333"/>
          <w:sz w:val="28"/>
          <w:szCs w:val="28"/>
        </w:rPr>
        <w:t xml:space="preserve"> </w:t>
      </w:r>
      <w:proofErr w:type="spellStart"/>
      <w:r w:rsidRPr="00825575">
        <w:rPr>
          <w:color w:val="333333"/>
          <w:sz w:val="28"/>
          <w:szCs w:val="28"/>
        </w:rPr>
        <w:t>надається</w:t>
      </w:r>
      <w:proofErr w:type="spellEnd"/>
      <w:r w:rsidRPr="00825575">
        <w:rPr>
          <w:color w:val="333333"/>
          <w:sz w:val="28"/>
          <w:szCs w:val="28"/>
        </w:rPr>
        <w:t xml:space="preserve"> за </w:t>
      </w:r>
      <w:proofErr w:type="spellStart"/>
      <w:r w:rsidRPr="00825575">
        <w:rPr>
          <w:color w:val="333333"/>
          <w:sz w:val="28"/>
          <w:szCs w:val="28"/>
        </w:rPr>
        <w:t>однією</w:t>
      </w:r>
      <w:proofErr w:type="spellEnd"/>
      <w:r w:rsidRPr="00825575">
        <w:rPr>
          <w:color w:val="333333"/>
          <w:sz w:val="28"/>
          <w:szCs w:val="28"/>
        </w:rPr>
        <w:t xml:space="preserve"> з таких </w:t>
      </w:r>
      <w:proofErr w:type="spellStart"/>
      <w:r w:rsidRPr="00825575">
        <w:rPr>
          <w:color w:val="333333"/>
          <w:sz w:val="28"/>
          <w:szCs w:val="28"/>
        </w:rPr>
        <w:t>підстав</w:t>
      </w:r>
      <w:proofErr w:type="spellEnd"/>
      <w:r w:rsidRPr="00825575">
        <w:rPr>
          <w:color w:val="333333"/>
          <w:sz w:val="28"/>
          <w:szCs w:val="28"/>
        </w:rPr>
        <w:t xml:space="preserve"> за </w:t>
      </w:r>
      <w:proofErr w:type="spellStart"/>
      <w:r w:rsidRPr="00825575">
        <w:rPr>
          <w:color w:val="333333"/>
          <w:sz w:val="28"/>
          <w:szCs w:val="28"/>
        </w:rPr>
        <w:t>вибором</w:t>
      </w:r>
      <w:proofErr w:type="spellEnd"/>
      <w:r w:rsidRPr="00825575">
        <w:rPr>
          <w:color w:val="333333"/>
          <w:sz w:val="28"/>
          <w:szCs w:val="28"/>
        </w:rPr>
        <w:t xml:space="preserve"> особи.</w:t>
      </w:r>
    </w:p>
    <w:p w:rsidR="00825575" w:rsidRPr="00825575" w:rsidRDefault="00825575" w:rsidP="008255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25575" w:rsidRPr="00825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B4A5D"/>
    <w:multiLevelType w:val="hybridMultilevel"/>
    <w:tmpl w:val="FB3A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27"/>
    <w:rsid w:val="001A060B"/>
    <w:rsid w:val="001A2A15"/>
    <w:rsid w:val="001E1CFD"/>
    <w:rsid w:val="00212258"/>
    <w:rsid w:val="003C2127"/>
    <w:rsid w:val="005E31B2"/>
    <w:rsid w:val="007B6D04"/>
    <w:rsid w:val="00825575"/>
    <w:rsid w:val="0089515B"/>
    <w:rsid w:val="0094418F"/>
    <w:rsid w:val="00B520DD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8C1F9"/>
  <w15:chartTrackingRefBased/>
  <w15:docId w15:val="{81B4008F-3615-42D4-831F-31091A6D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CF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E1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212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12258"/>
    <w:rPr>
      <w:color w:val="0000FF"/>
      <w:u w:val="single"/>
    </w:rPr>
  </w:style>
  <w:style w:type="character" w:customStyle="1" w:styleId="rvts11">
    <w:name w:val="rvts11"/>
    <w:basedOn w:val="a0"/>
    <w:rsid w:val="00212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562-2005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2021-04-27T11:03:00Z</dcterms:created>
  <dcterms:modified xsi:type="dcterms:W3CDTF">2021-04-28T13:09:00Z</dcterms:modified>
</cp:coreProperties>
</file>